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06585AE5" w14:textId="04A1F733" w:rsidR="00705FEF" w:rsidRDefault="00007769" w:rsidP="00A27F94">
      <w:pPr>
        <w:spacing w:line="360" w:lineRule="auto"/>
        <w:ind w:left="-5" w:right="-15" w:firstLine="572"/>
        <w:jc w:val="center"/>
        <w:rPr>
          <w:b/>
        </w:rPr>
      </w:pPr>
      <w:r w:rsidRPr="00007769">
        <w:rPr>
          <w:b/>
        </w:rPr>
        <w:t>Международная банковская деятельность</w:t>
      </w:r>
      <w:r w:rsidR="00705FEF" w:rsidRPr="00705FEF">
        <w:rPr>
          <w:b/>
        </w:rPr>
        <w:tab/>
      </w:r>
    </w:p>
    <w:p w14:paraId="793347B0" w14:textId="77777777" w:rsidR="00705FEF" w:rsidRDefault="00705FEF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3030B9E3" w14:textId="77777777" w:rsidR="00007769" w:rsidRDefault="00A27F94" w:rsidP="00007769">
      <w:pPr>
        <w:spacing w:line="360" w:lineRule="auto"/>
        <w:ind w:firstLine="709"/>
      </w:pPr>
      <w:r>
        <w:t>-</w:t>
      </w:r>
      <w:r w:rsidRPr="00DE1C41">
        <w:t xml:space="preserve"> </w:t>
      </w:r>
      <w:r w:rsidR="00007769">
        <w:t>знание основных особенностей международной банковской деятельности,</w:t>
      </w:r>
      <w:r w:rsidR="00007769">
        <w:t xml:space="preserve"> </w:t>
      </w:r>
      <w:r w:rsidR="00007769">
        <w:t>позволяющих грамотно строить отношения с банками в процессе</w:t>
      </w:r>
      <w:r w:rsidR="00007769">
        <w:t xml:space="preserve"> </w:t>
      </w:r>
      <w:r w:rsidR="00007769">
        <w:t>осуществления внешнеэкономической деятельности, обеспечивая прочную</w:t>
      </w:r>
      <w:r w:rsidR="00007769">
        <w:t xml:space="preserve"> </w:t>
      </w:r>
      <w:r w:rsidR="00007769">
        <w:t>правовую базу при заключении договоров и контрактов;</w:t>
      </w:r>
      <w:r w:rsidR="00007769">
        <w:t xml:space="preserve"> </w:t>
      </w:r>
    </w:p>
    <w:p w14:paraId="69DFA2F3" w14:textId="726F6758" w:rsidR="00007769" w:rsidRDefault="00007769" w:rsidP="00007769">
      <w:pPr>
        <w:spacing w:line="360" w:lineRule="auto"/>
        <w:ind w:firstLine="709"/>
      </w:pPr>
      <w:r>
        <w:t xml:space="preserve">- </w:t>
      </w:r>
      <w:r>
        <w:t>умение организовать эффективную работу с банками в процессе проведения</w:t>
      </w:r>
      <w:r>
        <w:t xml:space="preserve"> </w:t>
      </w:r>
      <w:r>
        <w:t>операций на мировом финансовом рынке, добиваясь наивысших результатов</w:t>
      </w:r>
      <w:r>
        <w:t xml:space="preserve"> </w:t>
      </w:r>
      <w:r>
        <w:t>при наименьших рисках и затратах;</w:t>
      </w:r>
      <w:r>
        <w:t xml:space="preserve"> </w:t>
      </w:r>
    </w:p>
    <w:p w14:paraId="0DE6F8B9" w14:textId="36DCA271" w:rsidR="00A27F94" w:rsidRDefault="00007769" w:rsidP="00007769">
      <w:pPr>
        <w:spacing w:line="360" w:lineRule="auto"/>
        <w:ind w:firstLine="709"/>
      </w:pPr>
      <w:r>
        <w:t xml:space="preserve">- </w:t>
      </w:r>
      <w:r>
        <w:t xml:space="preserve">владение навыками осуществления аналитической деятельности </w:t>
      </w:r>
      <w:proofErr w:type="gramStart"/>
      <w:r>
        <w:t>при отбора</w:t>
      </w:r>
      <w:proofErr w:type="gramEnd"/>
      <w:r>
        <w:t xml:space="preserve"> и</w:t>
      </w:r>
      <w:r>
        <w:t xml:space="preserve"> </w:t>
      </w:r>
      <w:r>
        <w:t>анализа данных о финансовом состоянии коммерческого банка и его</w:t>
      </w:r>
      <w:r>
        <w:t xml:space="preserve"> </w:t>
      </w:r>
      <w:r>
        <w:t>заемщиков, выбора мирового финансового рынка и использования</w:t>
      </w:r>
      <w:r>
        <w:t xml:space="preserve"> </w:t>
      </w:r>
      <w:r>
        <w:t>современных технологий в процессе ее функционирования.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1F486C8C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007769" w:rsidRPr="00007769">
        <w:rPr>
          <w:rFonts w:eastAsia="Calibri"/>
          <w:i/>
          <w:szCs w:val="28"/>
        </w:rPr>
        <w:t>Б.1.2.2.1.3</w:t>
      </w:r>
      <w:r w:rsidR="00007769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64133">
        <w:rPr>
          <w:szCs w:val="28"/>
        </w:rPr>
        <w:t xml:space="preserve">относится к дисциплинам по </w:t>
      </w:r>
      <w:r w:rsidR="00895DD1" w:rsidRPr="00895DD1">
        <w:rPr>
          <w:szCs w:val="28"/>
        </w:rPr>
        <w:t>выбору, углубляющих освоение программы магистратуры</w:t>
      </w:r>
      <w:r w:rsidR="006705E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2181EB55" w14:textId="07DCF80C" w:rsidR="00C617A2" w:rsidRDefault="00C617A2" w:rsidP="00C617A2">
      <w:pPr>
        <w:spacing w:line="360" w:lineRule="auto"/>
        <w:ind w:left="0" w:firstLine="567"/>
      </w:pPr>
      <w:r>
        <w:t>Роль банков в экономике. Особенности банковских систем</w:t>
      </w:r>
      <w:r>
        <w:t xml:space="preserve"> </w:t>
      </w:r>
      <w:r>
        <w:t>различных стран</w:t>
      </w:r>
    </w:p>
    <w:p w14:paraId="102DE8FC" w14:textId="77777777" w:rsidR="00C617A2" w:rsidRDefault="00C617A2" w:rsidP="00C617A2">
      <w:pPr>
        <w:spacing w:line="360" w:lineRule="auto"/>
        <w:ind w:left="0" w:firstLine="567"/>
      </w:pPr>
      <w:r>
        <w:t>Виды банков. Международные банки</w:t>
      </w:r>
    </w:p>
    <w:p w14:paraId="089128A6" w14:textId="55C491B4" w:rsidR="00C617A2" w:rsidRDefault="00C617A2" w:rsidP="00C617A2">
      <w:pPr>
        <w:spacing w:line="360" w:lineRule="auto"/>
        <w:ind w:left="0" w:firstLine="567"/>
      </w:pPr>
      <w:r>
        <w:t>Кредитная и банковская системы. Центральные и коммерческие</w:t>
      </w:r>
      <w:r>
        <w:t xml:space="preserve"> </w:t>
      </w:r>
      <w:r>
        <w:t>банки. Оптовые и розничные банки. Универсальные банки и их</w:t>
      </w:r>
      <w:r>
        <w:t xml:space="preserve"> </w:t>
      </w:r>
      <w:r>
        <w:t>развитие. Инвестиционные банки. Международные и</w:t>
      </w:r>
      <w:r>
        <w:t xml:space="preserve"> </w:t>
      </w:r>
      <w:r>
        <w:t>транснациональные банки. Офшорные банки. Международный банк</w:t>
      </w:r>
      <w:r>
        <w:t xml:space="preserve"> </w:t>
      </w:r>
      <w:r>
        <w:t>реконструкции и развития. Европейский центральный банк.</w:t>
      </w:r>
      <w:r>
        <w:t xml:space="preserve"> </w:t>
      </w:r>
      <w:r>
        <w:t>Европейский банк реконструкции и развития. Банк международных</w:t>
      </w:r>
      <w:r>
        <w:t xml:space="preserve"> </w:t>
      </w:r>
      <w:r>
        <w:t>расчетов.</w:t>
      </w:r>
      <w:r>
        <w:t xml:space="preserve"> </w:t>
      </w:r>
    </w:p>
    <w:p w14:paraId="5F66C6B3" w14:textId="0622B60B" w:rsidR="00C617A2" w:rsidRDefault="00C617A2" w:rsidP="00C617A2">
      <w:pPr>
        <w:spacing w:line="360" w:lineRule="auto"/>
        <w:ind w:left="0" w:firstLine="567"/>
      </w:pPr>
      <w:r>
        <w:t>Центральные банки, их роль в регулировании международной</w:t>
      </w:r>
      <w:r>
        <w:t xml:space="preserve"> </w:t>
      </w:r>
      <w:r>
        <w:t>банковской деятельности</w:t>
      </w:r>
    </w:p>
    <w:p w14:paraId="04E1A044" w14:textId="77777777" w:rsidR="00C617A2" w:rsidRDefault="00C617A2" w:rsidP="00C617A2">
      <w:pPr>
        <w:spacing w:line="360" w:lineRule="auto"/>
        <w:ind w:left="0" w:firstLine="567"/>
      </w:pPr>
      <w:r>
        <w:t>Анализ финансовой отчетности банка</w:t>
      </w:r>
    </w:p>
    <w:p w14:paraId="5ECDFF02" w14:textId="77777777" w:rsidR="00C617A2" w:rsidRDefault="00C617A2" w:rsidP="00C617A2">
      <w:pPr>
        <w:spacing w:line="360" w:lineRule="auto"/>
        <w:ind w:left="0" w:firstLine="567"/>
      </w:pPr>
      <w:r>
        <w:t>Банковское кредитование и международные банковские кредиты</w:t>
      </w:r>
    </w:p>
    <w:p w14:paraId="2A034089" w14:textId="4AA34038" w:rsidR="00C617A2" w:rsidRDefault="00C617A2" w:rsidP="00C617A2">
      <w:pPr>
        <w:spacing w:line="360" w:lineRule="auto"/>
        <w:ind w:left="0" w:firstLine="567"/>
      </w:pPr>
      <w:r>
        <w:t>Деятельность банков на международных и национальных рынках</w:t>
      </w:r>
      <w:r>
        <w:t xml:space="preserve"> </w:t>
      </w:r>
      <w:r>
        <w:t>депозитов</w:t>
      </w:r>
    </w:p>
    <w:p w14:paraId="59CFA282" w14:textId="77777777" w:rsidR="00C617A2" w:rsidRDefault="00C617A2" w:rsidP="00C617A2">
      <w:pPr>
        <w:spacing w:line="360" w:lineRule="auto"/>
        <w:ind w:left="0" w:firstLine="567"/>
      </w:pPr>
      <w:r>
        <w:t>Трастовые операции банков</w:t>
      </w:r>
    </w:p>
    <w:p w14:paraId="5CC45657" w14:textId="0D9A2DCC" w:rsidR="0030425D" w:rsidRPr="00A27F94" w:rsidRDefault="00C617A2" w:rsidP="00C617A2">
      <w:pPr>
        <w:spacing w:line="360" w:lineRule="auto"/>
        <w:ind w:left="0" w:firstLine="567"/>
      </w:pPr>
      <w:r>
        <w:t>Международные банковские операции</w:t>
      </w:r>
      <w:bookmarkStart w:id="0" w:name="_GoBack"/>
      <w:bookmarkEnd w:id="0"/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07769"/>
    <w:rsid w:val="00071A40"/>
    <w:rsid w:val="000A3D9F"/>
    <w:rsid w:val="00137672"/>
    <w:rsid w:val="002044E8"/>
    <w:rsid w:val="00253016"/>
    <w:rsid w:val="0030425D"/>
    <w:rsid w:val="0040647C"/>
    <w:rsid w:val="00422865"/>
    <w:rsid w:val="004B1299"/>
    <w:rsid w:val="00513149"/>
    <w:rsid w:val="00544D5F"/>
    <w:rsid w:val="00564133"/>
    <w:rsid w:val="005727D7"/>
    <w:rsid w:val="005F628E"/>
    <w:rsid w:val="006705E8"/>
    <w:rsid w:val="00677ADB"/>
    <w:rsid w:val="006E3A92"/>
    <w:rsid w:val="00705FEF"/>
    <w:rsid w:val="007E15F3"/>
    <w:rsid w:val="00895DD1"/>
    <w:rsid w:val="008A262C"/>
    <w:rsid w:val="008E2ECB"/>
    <w:rsid w:val="00987156"/>
    <w:rsid w:val="0099681E"/>
    <w:rsid w:val="009F0886"/>
    <w:rsid w:val="00A27F94"/>
    <w:rsid w:val="00AA4E77"/>
    <w:rsid w:val="00B603D1"/>
    <w:rsid w:val="00B636E3"/>
    <w:rsid w:val="00C617A2"/>
    <w:rsid w:val="00D57115"/>
    <w:rsid w:val="00D70633"/>
    <w:rsid w:val="00DC2B30"/>
    <w:rsid w:val="00E26E2B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533C6-ECF2-4566-9308-6F174EBBB0D5}"/>
</file>

<file path=customXml/itemProps2.xml><?xml version="1.0" encoding="utf-8"?>
<ds:datastoreItem xmlns:ds="http://schemas.openxmlformats.org/officeDocument/2006/customXml" ds:itemID="{D89B699C-9531-4A17-A5FE-4070699521F1}"/>
</file>

<file path=customXml/itemProps3.xml><?xml version="1.0" encoding="utf-8"?>
<ds:datastoreItem xmlns:ds="http://schemas.openxmlformats.org/officeDocument/2006/customXml" ds:itemID="{F08EDD69-0A37-4870-B0C3-52BBDE57E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39</cp:revision>
  <dcterms:created xsi:type="dcterms:W3CDTF">2021-04-12T06:58:00Z</dcterms:created>
  <dcterms:modified xsi:type="dcterms:W3CDTF">2021-04-22T12:11:00Z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